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Дело № 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164</w:t>
      </w:r>
      <w:r>
        <w:rPr>
          <w:rFonts w:ascii="Times New Roman" w:eastAsia="Times New Roman" w:hAnsi="Times New Roman" w:cs="Times New Roman"/>
          <w:sz w:val="28"/>
          <w:szCs w:val="28"/>
        </w:rPr>
        <w:t>/280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</w:p>
    <w:tbl>
      <w:tblPr>
        <w:tblW w:w="10348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5072"/>
        <w:gridCol w:w="5276"/>
      </w:tblGrid>
      <w:tr>
        <w:tblPrEx>
          <w:tblW w:w="10348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адрес</w:t>
            </w:r>
          </w:p>
        </w:tc>
        <w:tc>
          <w:tcPr>
            <w:tcW w:w="528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02 марта 2026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года</w:t>
            </w:r>
          </w:p>
        </w:tc>
      </w:tr>
    </w:tbl>
    <w:p>
      <w:pPr>
        <w:spacing w:before="0" w:after="0"/>
        <w:ind w:right="423" w:firstLine="709"/>
        <w:jc w:val="both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sz w:val="28"/>
          <w:szCs w:val="28"/>
        </w:rPr>
        <w:t>ровой судья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6 Ханты-Мансийского судебного района </w:t>
      </w:r>
      <w:r>
        <w:rPr>
          <w:rStyle w:val="cat-Addressgrp-1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2rplc-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4rplc-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дело об 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отношении: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Гуршева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9rplc-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28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20rplc-8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0rplc-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гражданина РФ, </w:t>
      </w:r>
      <w:r>
        <w:rPr>
          <w:rFonts w:ascii="Times New Roman" w:eastAsia="Times New Roman" w:hAnsi="Times New Roman" w:cs="Times New Roman"/>
          <w:sz w:val="28"/>
          <w:szCs w:val="28"/>
        </w:rPr>
        <w:t>зарегистрированного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проживающего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адресу: </w:t>
      </w:r>
      <w:r>
        <w:rPr>
          <w:rStyle w:val="cat-Addressgrp-3rplc-1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работающего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водительское удостоверение </w:t>
      </w:r>
      <w:r>
        <w:rPr>
          <w:rStyle w:val="cat-ExternalSystemDefinedgrp-27rplc-1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1rplc-12"/>
          <w:rFonts w:ascii="Times New Roman" w:eastAsia="Times New Roman" w:hAnsi="Times New Roman" w:cs="Times New Roman"/>
          <w:sz w:val="28"/>
          <w:szCs w:val="28"/>
        </w:rPr>
        <w:t>...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совершении административного правонарушения, предусмотренного ч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 ст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20.25 Кодекса Российской Федерации об административных правонарушениях (далее – КоАП РФ),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21.10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00:01 </w:t>
      </w:r>
      <w:r>
        <w:rPr>
          <w:rStyle w:val="cat-FIOgrp-16rplc-1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проживающ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3rplc-1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не уплатил в срок, предусмотренный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РФ, административный штраф в размере </w:t>
      </w:r>
      <w:r>
        <w:rPr>
          <w:rStyle w:val="cat-Sumgrp-18rplc-17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назначенный постановлением от </w:t>
      </w:r>
      <w:r>
        <w:rPr>
          <w:rFonts w:ascii="Times New Roman" w:eastAsia="Times New Roman" w:hAnsi="Times New Roman" w:cs="Times New Roman"/>
          <w:sz w:val="28"/>
          <w:szCs w:val="28"/>
        </w:rPr>
        <w:t>10.08.2025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18810086240000435110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ч.1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</w:rPr>
        <w:t>12.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Style w:val="cat-FIOgrp-16rplc-1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>, извещен надлежащим образом о времени и месте судебного заседания.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положениями ч.2 ст.25.1 и п.4 ч.1 ст.29.7 КоАП РФ дело рассмотрено в отсутствие </w:t>
      </w:r>
      <w:r>
        <w:rPr>
          <w:rStyle w:val="cat-FIOgrp-16rplc-20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гласив протокол об административном правонарушении, исследовав иные письменные материалы дела, мировой судья приходит к выводу о наличии в бездействии </w:t>
      </w:r>
      <w:r>
        <w:rPr>
          <w:rStyle w:val="cat-FIOgrp-16rplc-2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состава административного правонарушения, предусмотренного ч.1 ст.20.25 КоАП РФ, то есть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Фактические обстоятельства дела и виновность </w:t>
      </w:r>
      <w:r>
        <w:rPr>
          <w:rStyle w:val="cat-FIOgrp-16rplc-2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 подтверждаются: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05.01.2026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серии 86 ХМ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6720</w:t>
      </w:r>
      <w:r>
        <w:rPr>
          <w:rFonts w:ascii="Times New Roman" w:eastAsia="Times New Roman" w:hAnsi="Times New Roman" w:cs="Times New Roman"/>
          <w:sz w:val="28"/>
          <w:szCs w:val="28"/>
        </w:rPr>
        <w:t>62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копией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10.08.2025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18810086240000435110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карточкой </w:t>
      </w:r>
      <w:r>
        <w:rPr>
          <w:rFonts w:ascii="Times New Roman" w:eastAsia="Times New Roman" w:hAnsi="Times New Roman" w:cs="Times New Roman"/>
          <w:sz w:val="28"/>
          <w:szCs w:val="28"/>
        </w:rPr>
        <w:t>операций с водительским удостоверением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реестром правонарушений, </w:t>
      </w:r>
      <w:r>
        <w:rPr>
          <w:rFonts w:ascii="Times New Roman" w:eastAsia="Times New Roman" w:hAnsi="Times New Roman" w:cs="Times New Roman"/>
          <w:sz w:val="28"/>
          <w:szCs w:val="28"/>
        </w:rPr>
        <w:t>выпиской из ГИС ГМП.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Представленные доказательства получены с соблюдением требований закона, не противоречивы, согласованны. Их объем достаточен для разрешения дела. Анализ этих доказательств в совокупности позволяет без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сомнений прийти к выводу о доказанности факта неуплаты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привлекаемым лицом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срок, предусмотренный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наложения административного штрафа в законную силу.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10.08.2025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18810086240000435110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вступило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20.08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, следовательно, последним днем для уплаты штрафа является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18.10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. Сведений об уплате штрафа привлекаемым лицом в установленный законом срок, о предоставлении отсрочки либо рассрочки по уплате административного штрафа, лицу, привлекаемому к административной ответственности в материалах дела не имеется.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указанных обстоятельствах бездействие </w:t>
      </w:r>
      <w:r>
        <w:rPr>
          <w:rStyle w:val="cat-FIOgrp-16rplc-2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правильно квалифицировано по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20.25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Обстоятельства</w:t>
      </w:r>
      <w:r>
        <w:rPr>
          <w:rFonts w:ascii="Times New Roman" w:eastAsia="Times New Roman" w:hAnsi="Times New Roman" w:cs="Times New Roman"/>
          <w:sz w:val="28"/>
          <w:szCs w:val="28"/>
        </w:rPr>
        <w:t>, смягчающие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отягчающие административную ответственность, не установлены.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наказания мировой судья учел характер совершенного правонарушения, обстоятельства содеянного, сведения о личности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лица, привлекаемого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szCs w:val="28"/>
        </w:rPr>
        <w:t>и его имущественном положении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указанных обстоятельствах мировой судья приходит к выводу о назначении наказания в пре</w:t>
      </w:r>
      <w:r>
        <w:rPr>
          <w:rFonts w:ascii="Times New Roman" w:eastAsia="Times New Roman" w:hAnsi="Times New Roman" w:cs="Times New Roman"/>
          <w:sz w:val="28"/>
          <w:szCs w:val="28"/>
        </w:rPr>
        <w:t>делах санкции ч.1 ст.</w:t>
      </w:r>
      <w:r>
        <w:rPr>
          <w:rFonts w:ascii="Times New Roman" w:eastAsia="Times New Roman" w:hAnsi="Times New Roman" w:cs="Times New Roman"/>
          <w:sz w:val="28"/>
          <w:szCs w:val="28"/>
        </w:rPr>
        <w:t>20.25 КоАП РФ, в соответствии с требованиями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3.1, 3.5 и 4.1 КоАП РФ, в виде административного </w:t>
      </w:r>
      <w:r>
        <w:rPr>
          <w:rFonts w:ascii="Times New Roman" w:eastAsia="Times New Roman" w:hAnsi="Times New Roman" w:cs="Times New Roman"/>
          <w:sz w:val="28"/>
          <w:szCs w:val="28"/>
        </w:rPr>
        <w:t>штрафа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>23.1, 29.9 – 29.11 КоАП РФ, мировой судья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привлечь </w:t>
      </w:r>
      <w:r>
        <w:rPr>
          <w:rStyle w:val="cat-FIOgrp-15rplc-2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Style w:val="cat-UserDefinedgrp-29rplc-3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административной ответственности за совершение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административное наказание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виде административного штрафа в размере </w:t>
      </w:r>
      <w:r>
        <w:rPr>
          <w:rStyle w:val="cat-Sumgrp-19rplc-31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 w:line="283" w:lineRule="atLeast"/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Административный штраф подлежит уплате на расчетный счет: УФК по </w:t>
      </w:r>
      <w:r>
        <w:rPr>
          <w:rStyle w:val="cat-Addressgrp-4rplc-3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(Департамент административного обеспечения </w:t>
      </w:r>
      <w:r>
        <w:rPr>
          <w:rStyle w:val="cat-Addressgrp-5rplc-3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л/с 04872D08080), наименование банка: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ОКЦ № 8 УГУ Банка России//УФК по </w:t>
      </w:r>
      <w:r>
        <w:rPr>
          <w:rStyle w:val="cat-Addressgrp-6rplc-3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номер казначейского счета: 03100643000000018700, ЕКС: 40102810245370000007, БИК: 007162163, ИНН: 8601073664, КПП: 860101001, КБК 72011601203019000140, ОКТМО: 71871000, УИН </w:t>
      </w:r>
      <w:r>
        <w:rPr>
          <w:rFonts w:ascii="Times New Roman" w:eastAsia="Times New Roman" w:hAnsi="Times New Roman" w:cs="Times New Roman"/>
          <w:sz w:val="28"/>
          <w:szCs w:val="28"/>
        </w:rPr>
        <w:t>0412365400805001642620166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привлекаемому лицу, что в соответствии с ч.1 ст.32.2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назначении административного наказания в виде административного штрафа в законную силу либо со дня истечения срока отсрочки или срока рассрочки, предусмотренных ст.31.5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Квитанцию об оплате штрафа в шестидесятидневный срок со дня вступления постановления в законную силу необходимо предоставить мир</w:t>
      </w:r>
      <w:r>
        <w:rPr>
          <w:rFonts w:ascii="Times New Roman" w:eastAsia="Times New Roman" w:hAnsi="Times New Roman" w:cs="Times New Roman"/>
          <w:sz w:val="28"/>
          <w:szCs w:val="28"/>
        </w:rPr>
        <w:t>овому судье судебного участка №6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судебного района </w:t>
      </w:r>
      <w:r>
        <w:rPr>
          <w:rStyle w:val="cat-Addressgrp-5rplc-4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Addressgrp-7rplc-4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115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Ханты-Мансийский районный суд </w:t>
      </w:r>
      <w:r>
        <w:rPr>
          <w:rStyle w:val="cat-Addressgrp-5rplc-4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десяти дней со дня вручения или получения копии постановления.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Style w:val="cat-FIOgrp-17rplc-43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Копия верна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Style w:val="cat-FIOgrp-17rplc-44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43357104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Addressgrp-2rplc-3">
    <w:name w:val="cat-Address grp-2 rplc-3"/>
    <w:basedOn w:val="DefaultParagraphFont"/>
  </w:style>
  <w:style w:type="character" w:customStyle="1" w:styleId="cat-FIOgrp-14rplc-4">
    <w:name w:val="cat-FIO grp-14 rplc-4"/>
    <w:basedOn w:val="DefaultParagraphFont"/>
  </w:style>
  <w:style w:type="character" w:customStyle="1" w:styleId="cat-UserDefinedgrp-29rplc-6">
    <w:name w:val="cat-UserDefined grp-29 rplc-6"/>
    <w:basedOn w:val="DefaultParagraphFont"/>
  </w:style>
  <w:style w:type="character" w:customStyle="1" w:styleId="cat-ExternalSystemDefinedgrp-28rplc-7">
    <w:name w:val="cat-ExternalSystemDefined grp-28 rplc-7"/>
    <w:basedOn w:val="DefaultParagraphFont"/>
  </w:style>
  <w:style w:type="character" w:customStyle="1" w:styleId="cat-PassportDatagrp-20rplc-8">
    <w:name w:val="cat-PassportData grp-20 rplc-8"/>
    <w:basedOn w:val="DefaultParagraphFont"/>
  </w:style>
  <w:style w:type="character" w:customStyle="1" w:styleId="cat-UserDefinedgrp-30rplc-9">
    <w:name w:val="cat-UserDefined grp-30 rplc-9"/>
    <w:basedOn w:val="DefaultParagraphFont"/>
  </w:style>
  <w:style w:type="character" w:customStyle="1" w:styleId="cat-Addressgrp-3rplc-10">
    <w:name w:val="cat-Address grp-3 rplc-10"/>
    <w:basedOn w:val="DefaultParagraphFont"/>
  </w:style>
  <w:style w:type="character" w:customStyle="1" w:styleId="cat-ExternalSystemDefinedgrp-27rplc-11">
    <w:name w:val="cat-ExternalSystemDefined grp-27 rplc-11"/>
    <w:basedOn w:val="DefaultParagraphFont"/>
  </w:style>
  <w:style w:type="character" w:customStyle="1" w:styleId="cat-UserDefinedgrp-31rplc-12">
    <w:name w:val="cat-UserDefined grp-31 rplc-12"/>
    <w:basedOn w:val="DefaultParagraphFont"/>
  </w:style>
  <w:style w:type="character" w:customStyle="1" w:styleId="cat-FIOgrp-16rplc-15">
    <w:name w:val="cat-FIO grp-16 rplc-15"/>
    <w:basedOn w:val="DefaultParagraphFont"/>
  </w:style>
  <w:style w:type="character" w:customStyle="1" w:styleId="cat-Addressgrp-3rplc-16">
    <w:name w:val="cat-Address grp-3 rplc-16"/>
    <w:basedOn w:val="DefaultParagraphFont"/>
  </w:style>
  <w:style w:type="character" w:customStyle="1" w:styleId="cat-Sumgrp-18rplc-17">
    <w:name w:val="cat-Sum grp-18 rplc-17"/>
    <w:basedOn w:val="DefaultParagraphFont"/>
  </w:style>
  <w:style w:type="character" w:customStyle="1" w:styleId="cat-FIOgrp-16rplc-19">
    <w:name w:val="cat-FIO grp-16 rplc-19"/>
    <w:basedOn w:val="DefaultParagraphFont"/>
  </w:style>
  <w:style w:type="character" w:customStyle="1" w:styleId="cat-FIOgrp-16rplc-20">
    <w:name w:val="cat-FIO grp-16 rplc-20"/>
    <w:basedOn w:val="DefaultParagraphFont"/>
  </w:style>
  <w:style w:type="character" w:customStyle="1" w:styleId="cat-FIOgrp-16rplc-21">
    <w:name w:val="cat-FIO grp-16 rplc-21"/>
    <w:basedOn w:val="DefaultParagraphFont"/>
  </w:style>
  <w:style w:type="character" w:customStyle="1" w:styleId="cat-FIOgrp-16rplc-22">
    <w:name w:val="cat-FIO grp-16 rplc-22"/>
    <w:basedOn w:val="DefaultParagraphFont"/>
  </w:style>
  <w:style w:type="character" w:customStyle="1" w:styleId="cat-FIOgrp-16rplc-28">
    <w:name w:val="cat-FIO grp-16 rplc-28"/>
    <w:basedOn w:val="DefaultParagraphFont"/>
  </w:style>
  <w:style w:type="character" w:customStyle="1" w:styleId="cat-FIOgrp-15rplc-29">
    <w:name w:val="cat-FIO grp-15 rplc-29"/>
    <w:basedOn w:val="DefaultParagraphFont"/>
  </w:style>
  <w:style w:type="character" w:customStyle="1" w:styleId="cat-UserDefinedgrp-29rplc-30">
    <w:name w:val="cat-UserDefined grp-29 rplc-30"/>
    <w:basedOn w:val="DefaultParagraphFont"/>
  </w:style>
  <w:style w:type="character" w:customStyle="1" w:styleId="cat-Sumgrp-19rplc-31">
    <w:name w:val="cat-Sum grp-19 rplc-31"/>
    <w:basedOn w:val="DefaultParagraphFont"/>
  </w:style>
  <w:style w:type="character" w:customStyle="1" w:styleId="cat-Addressgrp-4rplc-32">
    <w:name w:val="cat-Address grp-4 rplc-32"/>
    <w:basedOn w:val="DefaultParagraphFont"/>
  </w:style>
  <w:style w:type="character" w:customStyle="1" w:styleId="cat-Addressgrp-5rplc-33">
    <w:name w:val="cat-Address grp-5 rplc-33"/>
    <w:basedOn w:val="DefaultParagraphFont"/>
  </w:style>
  <w:style w:type="character" w:customStyle="1" w:styleId="cat-Addressgrp-6rplc-35">
    <w:name w:val="cat-Address grp-6 rplc-35"/>
    <w:basedOn w:val="DefaultParagraphFont"/>
  </w:style>
  <w:style w:type="character" w:customStyle="1" w:styleId="cat-Addressgrp-5rplc-40">
    <w:name w:val="cat-Address grp-5 rplc-40"/>
    <w:basedOn w:val="DefaultParagraphFont"/>
  </w:style>
  <w:style w:type="character" w:customStyle="1" w:styleId="cat-Addressgrp-7rplc-41">
    <w:name w:val="cat-Address grp-7 rplc-41"/>
    <w:basedOn w:val="DefaultParagraphFont"/>
  </w:style>
  <w:style w:type="character" w:customStyle="1" w:styleId="cat-Addressgrp-5rplc-42">
    <w:name w:val="cat-Address grp-5 rplc-42"/>
    <w:basedOn w:val="DefaultParagraphFont"/>
  </w:style>
  <w:style w:type="character" w:customStyle="1" w:styleId="cat-FIOgrp-17rplc-43">
    <w:name w:val="cat-FIO grp-17 rplc-43"/>
    <w:basedOn w:val="DefaultParagraphFont"/>
  </w:style>
  <w:style w:type="character" w:customStyle="1" w:styleId="cat-FIOgrp-17rplc-44">
    <w:name w:val="cat-FIO grp-17 rplc-4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97A074-DBC8-49F0-AA31-32C65255F7DF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